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29" w:type="dxa"/>
        <w:tblInd w:w="93" w:type="dxa"/>
        <w:tblLook w:val="04A0"/>
      </w:tblPr>
      <w:tblGrid>
        <w:gridCol w:w="2612"/>
        <w:gridCol w:w="1585"/>
        <w:gridCol w:w="1436"/>
        <w:gridCol w:w="1560"/>
        <w:gridCol w:w="1436"/>
      </w:tblGrid>
      <w:tr w:rsidR="00BC017C" w:rsidRPr="00BC017C" w:rsidTr="00BC017C">
        <w:trPr>
          <w:trHeight w:val="30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u w:val="single"/>
                <w:lang w:eastAsia="ru-RU"/>
              </w:rPr>
            </w:pPr>
            <w:hyperlink r:id="rId4" w:history="1">
              <w:proofErr w:type="spellStart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Sharq</w:t>
              </w:r>
              <w:proofErr w:type="spellEnd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Hotel</w:t>
              </w:r>
              <w:proofErr w:type="spellEnd"/>
            </w:hyperlink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ru-RU"/>
              </w:rPr>
            </w:pPr>
            <w:hyperlink r:id="rId5" w:history="1">
              <w:proofErr w:type="spellStart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Samir</w:t>
              </w:r>
              <w:proofErr w:type="spellEnd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Hotel</w:t>
              </w:r>
              <w:proofErr w:type="spellEnd"/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u w:val="single"/>
                <w:lang w:eastAsia="ru-RU"/>
              </w:rPr>
            </w:pPr>
            <w:hyperlink r:id="rId6" w:history="1">
              <w:proofErr w:type="spellStart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Gloriya</w:t>
              </w:r>
              <w:proofErr w:type="spellEnd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Hotel</w:t>
              </w:r>
              <w:proofErr w:type="spellEnd"/>
            </w:hyperlink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u w:val="single"/>
                <w:lang w:eastAsia="ru-RU"/>
              </w:rPr>
            </w:pPr>
            <w:hyperlink r:id="rId7" w:history="1">
              <w:proofErr w:type="spellStart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Bek</w:t>
              </w:r>
              <w:proofErr w:type="spellEnd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BC017C">
                <w:rPr>
                  <w:rFonts w:ascii="Calibri" w:eastAsia="Times New Roman" w:hAnsi="Calibri" w:cs="Times New Roman"/>
                  <w:color w:val="0000FF"/>
                  <w:u w:val="single"/>
                  <w:lang w:eastAsia="ru-RU"/>
                </w:rPr>
                <w:t>Hotel</w:t>
              </w:r>
              <w:proofErr w:type="spellEnd"/>
            </w:hyperlink>
          </w:p>
        </w:tc>
      </w:tr>
      <w:tr w:rsidR="00BC017C" w:rsidRPr="00BC017C" w:rsidTr="00BC017C">
        <w:trPr>
          <w:trHeight w:val="300"/>
        </w:trPr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Стандартный 1-местный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312 000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169 000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286 000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227 500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</w:tr>
      <w:tr w:rsidR="00BC017C" w:rsidRPr="00BC017C" w:rsidTr="00BC017C">
        <w:trPr>
          <w:trHeight w:val="300"/>
        </w:trPr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Стандартный 2-местный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357 500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182 000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338 000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286 000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</w:tr>
      <w:tr w:rsidR="00BC017C" w:rsidRPr="00BC017C" w:rsidTr="00BC017C">
        <w:trPr>
          <w:trHeight w:val="300"/>
        </w:trPr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Полулюкс</w:t>
            </w:r>
            <w:proofErr w:type="spellEnd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364 000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227 500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396 500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338 500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</w:tr>
      <w:tr w:rsidR="00BC017C" w:rsidRPr="00BC017C" w:rsidTr="00BC017C">
        <w:trPr>
          <w:trHeight w:val="300"/>
        </w:trPr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Люкс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390 000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253 500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572 000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396 500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</w:tr>
      <w:tr w:rsidR="00BC017C" w:rsidRPr="00BC017C" w:rsidTr="00BC017C">
        <w:trPr>
          <w:trHeight w:val="300"/>
        </w:trPr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Вилла малая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416 0000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396 500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</w:tr>
      <w:tr w:rsidR="00BC017C" w:rsidRPr="00BC017C" w:rsidTr="00BC017C">
        <w:trPr>
          <w:trHeight w:val="300"/>
        </w:trPr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Вилла большая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442 000 </w:t>
            </w:r>
            <w:proofErr w:type="spellStart"/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сум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17C" w:rsidRPr="00BC017C" w:rsidTr="00BC017C">
        <w:trPr>
          <w:trHeight w:val="300"/>
        </w:trPr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номеров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17C" w:rsidRPr="00BC017C" w:rsidRDefault="00BC017C" w:rsidP="00BC0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17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</w:tbl>
    <w:p w:rsidR="00806566" w:rsidRDefault="00806566"/>
    <w:p w:rsidR="00264E84" w:rsidRPr="00F46489" w:rsidRDefault="00F46489">
      <w:r>
        <w:t>Примерный курс 1</w:t>
      </w:r>
      <w:r>
        <w:rPr>
          <w:lang w:val="en-US"/>
        </w:rPr>
        <w:t>$ = 6500</w:t>
      </w:r>
      <w:proofErr w:type="spellStart"/>
      <w:r>
        <w:t>сум</w:t>
      </w:r>
      <w:proofErr w:type="spellEnd"/>
    </w:p>
    <w:p w:rsidR="00BC017C" w:rsidRPr="00264E84" w:rsidRDefault="005663D6">
      <w:pPr>
        <w:rPr>
          <w:lang w:val="en-US"/>
        </w:rPr>
      </w:pPr>
      <w:r>
        <w:rPr>
          <w:noProof/>
          <w:lang w:val="en-US"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905000" cy="3373438"/>
            <wp:effectExtent l="19050" t="0" r="0" b="0"/>
            <wp:docPr id="9" name="Рисунок 9" descr="C:\Users\111\Desktop\Новая папка\Shar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11\Desktop\Новая папка\Shar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373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1905000" cy="3390900"/>
            <wp:effectExtent l="19050" t="0" r="0" b="0"/>
            <wp:docPr id="8" name="Рисунок 8" descr="C:\Users\111\Desktop\Новая папка\Sam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11\Desktop\Новая папка\Sami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05000" cy="3390900"/>
            <wp:effectExtent l="19050" t="0" r="0" b="0"/>
            <wp:docPr id="7" name="Рисунок 7" descr="C:\Users\111\Desktop\Новая папка\Glo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11\Desktop\Новая папка\Glori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            </w:t>
      </w:r>
      <w:r>
        <w:rPr>
          <w:noProof/>
          <w:lang w:eastAsia="ru-RU"/>
        </w:rPr>
        <w:drawing>
          <wp:inline distT="0" distB="0" distL="0" distR="0">
            <wp:extent cx="1905000" cy="3390900"/>
            <wp:effectExtent l="19050" t="0" r="0" b="0"/>
            <wp:docPr id="6" name="Рисунок 6" descr="C:\Users\111\Desktop\Новая папка\B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11\Desktop\Новая папка\Bek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017C" w:rsidRPr="00264E84" w:rsidSect="00A75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4E84"/>
    <w:rsid w:val="00264E84"/>
    <w:rsid w:val="005663D6"/>
    <w:rsid w:val="00806566"/>
    <w:rsid w:val="00A75789"/>
    <w:rsid w:val="00BC017C"/>
    <w:rsid w:val="00D338A1"/>
    <w:rsid w:val="00F46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4E8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C0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01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bek-hotel.uz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loriahotel.uz/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://www.advantour.com/uzbekistan/hotels/tashkent/sayram/index.htm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://hotelsharq.uz/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dcterms:created xsi:type="dcterms:W3CDTF">2016-03-23T05:23:00Z</dcterms:created>
  <dcterms:modified xsi:type="dcterms:W3CDTF">2016-03-24T18:27:00Z</dcterms:modified>
</cp:coreProperties>
</file>